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right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Приложение </w:t>
      </w:r>
      <w:r w:rsidDel="00000000" w:rsidR="00000000" w:rsidRPr="00000000">
        <w:rPr>
          <w:b w:val="1"/>
          <w:highlight w:val="white"/>
          <w:rtl w:val="0"/>
        </w:rPr>
        <w:t xml:space="preserve">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Календарно-тематическое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 характеристикой основных видов деятельности учащихся на занятии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64 </w:t>
      </w:r>
      <w:r w:rsidDel="00000000" w:rsidR="00000000" w:rsidRPr="00000000">
        <w:rPr>
          <w:b w:val="1"/>
          <w:color w:val="000000"/>
          <w:rtl w:val="0"/>
        </w:rPr>
        <w:t xml:space="preserve">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Иностранный язык: китайский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Количество часов: </w:t>
      </w:r>
      <w:r w:rsidDel="00000000" w:rsidR="00000000" w:rsidRPr="00000000">
        <w:rPr>
          <w:rtl w:val="0"/>
        </w:rPr>
        <w:t xml:space="preserve">64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  <w:highlight w:val="yellow"/>
        </w:rPr>
      </w:pPr>
      <w:r w:rsidDel="00000000" w:rsidR="00000000" w:rsidRPr="00000000">
        <w:rPr>
          <w:color w:val="000000"/>
          <w:rtl w:val="0"/>
        </w:rPr>
        <w:t xml:space="preserve">Количество занятий в неделю: 2 занятия по 2 академи</w:t>
      </w:r>
      <w:r w:rsidDel="00000000" w:rsidR="00000000" w:rsidRPr="00000000">
        <w:rPr>
          <w:rtl w:val="0"/>
        </w:rPr>
        <w:t xml:space="preserve">ческих часа сб 17.00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Входящий уровень: HSK1+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Присвоенный уровень: HSK+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Возраст учащихся: 11-17 лет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/>
      </w:pPr>
      <w:r w:rsidDel="00000000" w:rsidR="00000000" w:rsidRPr="00000000">
        <w:rPr>
          <w:color w:val="000000"/>
          <w:rtl w:val="0"/>
        </w:rPr>
        <w:t xml:space="preserve">Составитель документа: </w:t>
      </w:r>
      <w:r w:rsidDel="00000000" w:rsidR="00000000" w:rsidRPr="00000000">
        <w:rPr>
          <w:rtl w:val="0"/>
        </w:rPr>
        <w:t xml:space="preserve">Хаяйнен Софья Андреевна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color w:val="000000"/>
          <w:rtl w:val="0"/>
        </w:rPr>
        <w:t xml:space="preserve">Используемые учебные пособия: </w:t>
      </w:r>
      <w:r w:rsidDel="00000000" w:rsidR="00000000" w:rsidRPr="00000000">
        <w:rPr>
          <w:b w:val="1"/>
          <w:color w:val="000000"/>
          <w:rtl w:val="0"/>
        </w:rPr>
        <w:t xml:space="preserve">Standard Course HSK1</w:t>
      </w:r>
      <w:r w:rsidDel="00000000" w:rsidR="00000000" w:rsidRPr="00000000">
        <w:rPr>
          <w:color w:val="000000"/>
          <w:rtl w:val="0"/>
        </w:rPr>
        <w:t xml:space="preserve"> (авторы: Jiang Liping, Wang Fang, Wang Feng, Liu Liping), Beijing Language and Culture University Press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Элементы УМК: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УЧ – учебник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РТ – рабочая тетрадь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CD - аудиоматериалы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0.000000000002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5"/>
        <w:gridCol w:w="850"/>
        <w:gridCol w:w="993"/>
        <w:gridCol w:w="850"/>
        <w:gridCol w:w="2693"/>
        <w:gridCol w:w="1843"/>
        <w:gridCol w:w="1418"/>
        <w:gridCol w:w="1275"/>
        <w:gridCol w:w="993"/>
        <w:gridCol w:w="1984"/>
        <w:gridCol w:w="992"/>
        <w:gridCol w:w="964"/>
        <w:tblGridChange w:id="0">
          <w:tblGrid>
            <w:gridCol w:w="455"/>
            <w:gridCol w:w="850"/>
            <w:gridCol w:w="993"/>
            <w:gridCol w:w="850"/>
            <w:gridCol w:w="2693"/>
            <w:gridCol w:w="1843"/>
            <w:gridCol w:w="1418"/>
            <w:gridCol w:w="1275"/>
            <w:gridCol w:w="993"/>
            <w:gridCol w:w="1984"/>
            <w:gridCol w:w="992"/>
            <w:gridCol w:w="964"/>
          </w:tblGrid>
        </w:tblGridChange>
      </w:tblGrid>
      <w:tr>
        <w:trPr>
          <w:cantSplit w:val="0"/>
          <w:trHeight w:val="7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 w:hanging="2"/>
              <w:jc w:val="center"/>
              <w:rPr>
                <w:b w:val="1"/>
                <w:color w:val="000000"/>
                <w:highlight w:val="yellow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Дата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Говорение + грамматика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Лексика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Аудирование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Письмо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Дом. 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Проектная д-ность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18.09.2021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 материалов прошлого года с использованием Miro, Wordwall, Quizletб учебника и CD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Подготовиться к входной проверочной работе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25.09.2021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Входная проверочная работа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Входная проверочная работа, включающая задания по всем языковым аспектам. Проверка и разбор ошибок.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02.10.2021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1. 我每天六点起床 (Я каждый день встаю в шесть часов)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- 你狠扇生病，是不是喜欢运动？</w:t>
                </w:r>
              </w:sdtContent>
            </w:sdt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- 吃药了吗？</w:t>
                </w:r>
              </w:sdtContent>
            </w:sdt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- 你多高？一米八几。</w:t>
                </w:r>
              </w:sdtContent>
            </w:sdt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- 他每天回来都很累。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highlight w:val="white"/>
                <w:rtl w:val="0"/>
              </w:rPr>
              <w:t xml:space="preserve">生病、每、早上、跑步、起床、药、身体、出院（出）、高、米、知道、休息、忙、时间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Диалоги из учебника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Диалоги из учебника, новые слова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Прописи новых иероглифов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Выучить новые слова, повторить старые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Слушать и уметь читать и воспроизводить диалоги.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Выполнить заучивание в квизлете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09.10.2021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是不是、每、多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Повторение + дополнительные названия времён суток и видов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Грамматические примеры, пробуем читать без пиньиня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" w:before="2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Слова с нейтральным тоном в трёх положениях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Письменные вопросы по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Прописать иероглифы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Стр. 13 в УЧ упр. 2 и 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16.10.2021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Проработка диалогов по теме, работа в парах и группах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Текст по теме из Miro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Квизлет-диктант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生、高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Подготовиться к тематическому тесту.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23.10.2021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Повторение, тематический тест и разбор ошибок.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Проект: комикс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тест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Комикс по тесту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30.10.2021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2. 左边那个红色的是我的 (Тот красный слева – мой)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SimSun" w:cs="SimSun" w:eastAsia="SimSun" w:hAnsi="SimSun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highlight w:val="white"/>
                <w:rtl w:val="0"/>
              </w:rPr>
              <w:t xml:space="preserve">- 这块手表是你的吗？</w:t>
            </w:r>
          </w:p>
          <w:p w:rsidR="00000000" w:rsidDel="00000000" w:rsidP="00000000" w:rsidRDefault="00000000" w:rsidRPr="00000000" w14:paraId="00000081">
            <w:pPr>
              <w:rPr>
                <w:rFonts w:ascii="SimSun" w:cs="SimSun" w:eastAsia="SimSun" w:hAnsi="SimSun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highlight w:val="white"/>
                <w:rtl w:val="0"/>
              </w:rPr>
              <w:t xml:space="preserve">- 你听，是不是送报纸的来了？</w:t>
            </w:r>
          </w:p>
          <w:p w:rsidR="00000000" w:rsidDel="00000000" w:rsidP="00000000" w:rsidRDefault="00000000" w:rsidRPr="00000000" w14:paraId="00000082">
            <w:pPr>
              <w:rPr>
                <w:rFonts w:ascii="SimSun" w:cs="SimSun" w:eastAsia="SimSun" w:hAnsi="SimSun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highlight w:val="white"/>
                <w:rtl w:val="0"/>
              </w:rPr>
              <w:t xml:space="preserve">- 旁边那个放电是我女儿的。</w:t>
            </w:r>
          </w:p>
          <w:p w:rsidR="00000000" w:rsidDel="00000000" w:rsidP="00000000" w:rsidRDefault="00000000" w:rsidRPr="00000000" w14:paraId="0000008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highlight w:val="white"/>
                <w:rtl w:val="0"/>
              </w:rPr>
              <w:t xml:space="preserve">-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左边那个红色的是我的。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highlight w:val="white"/>
                <w:rtl w:val="0"/>
              </w:rPr>
              <w:t xml:space="preserve">手表、千、报纸、送、一下、牛奶、房间丈夫、旁边、真、粉色（粉）、颜色、左边、红色（红）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Диалоги из учебника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Диалоги из учебника, новые слова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Прописи новых иероглифов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Выучить новые слова, повторить старые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Слушать и уметь читать и воспроизводить диалоги.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Выполнить заучивание в квизлете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06.11.2021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的、一下、真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Повторение + дополнительные названия цветов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Грамматические примеры, пробуем читать без пиньиня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Четырёхсложные слова с повторяющимися слогами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Письменные вопросы по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Прописать иероглифы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Стр. 20-21 в УЧ упр. 2 и 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13.11.2021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Проработка диалогов по теме, работа в парах и группах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Текст по теме из Miro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Квизлет-диктант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手、丈、夫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Подготовиться к тематическому тесту.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20.11.2021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Повторение, тематический тест и разбор ошибок.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Проект: мой дом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тест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Описание комнат своего дома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27.11.2021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3. 这个工作室他帮我介绍的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这是送给你的！</w:t>
                  <w:br w:type="textWrapping"/>
                  <w:t xml:space="preserve">- 电话是谁打的？</w:t>
                </w:r>
              </w:sdtContent>
            </w:sdt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你是什么时候开始踢足球的？</w:t>
                </w:r>
              </w:sdtContent>
            </w:sdt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这个工作是他帮我介绍的。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highlight w:val="white"/>
                <w:rtl w:val="0"/>
              </w:rPr>
              <w:t xml:space="preserve">生日、快乐、给、接、晚上、问、非常、开始、已经、长、两、帮、介绍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Диалоги из учебника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Диалоги из учебника, новые слова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Прописи новых иероглифов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Выучить новые слова, повторить старые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Слушать и уметь читать и воспроизводить диалоги.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Выполнить заучивание в квизлете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04.12.2021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是……的、……的时候、已经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Повторение + дополнительные названия профессий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Грамматические примеры, пробуем читать без пиньиня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Интонирование сказуемых и комплементов дополнения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Письменные вопросы по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Прописать иероглифы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Стр. 29 в УЧ упр. 2 и 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11.12.2021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Подготовка к срезовой проверочной работе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 и обобщение материала, изученного за первое полугодие.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Подготовиться к срезовой проверочной работе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18.12.2021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Срезовая проверочная работа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" w:before="2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Срезовая проверочная работа, включающая задания по всем языковым аспектам. Проверка и разбор ошибок.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25.12.2021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3. 这个工作室他帮我介绍的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Проработка диалогов по теме, работа в парах и группах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Текст по теме из Miro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Квизлет-диктант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两、乐、长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Подготовиться к тематическому тесту.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08.01.2022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Повторение, тематический тест и разбор ошибок.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Проект: профессия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тест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Сочинение: кем я хочу стать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15.01.2022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4. 就买这件吧 (Купи-ка вот это)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你准备做什么呢？</w:t>
                </w:r>
              </w:sdtContent>
            </w:sdt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帮我看一下这件衣服怎么样。</w:t>
                </w:r>
              </w:sdtContent>
            </w:sdt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我觉得听和说还可以。</w:t>
                </w:r>
              </w:sdtContent>
            </w:sdt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咖啡喝多了对身体不好。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highlight w:val="white"/>
                <w:rtl w:val="0"/>
              </w:rPr>
              <w:t xml:space="preserve">外面、准备、就、鱼、吧、件、还、可以、不错、考试、咖啡、对、以后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Диалоги из учебника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Диалоги из учебника, новые слова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Прописи новых иероглифов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Выучить новые слова, повторить старые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Слушать и уметь читать и воспроизводить диалоги.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Выполнить заучивание в квизлете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22. 01.2022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就、还、有点儿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Повторение + дополнительные названия предметов одежды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Грамматические примеры, пробуем читать без пиньиня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Интонирование наречных конструкций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Письменные вопросы по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Прописать иероглифы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Стр. 37 в УЧ упр. 2 и 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29.01.2022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Проработка диалогов по теме, работа в парах и группах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Текст по теме из Miro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Квизлет-диктант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鱼、衣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Подготовиться к тематическому тесту.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05.02.2022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0"/>
                    <w:szCs w:val="20"/>
                    <w:rtl w:val="0"/>
                  </w:rPr>
                  <w:t xml:space="preserve">春节 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(Праздник Весны: Китайский новый год)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Fonts w:ascii="KaiTi" w:cs="KaiTi" w:eastAsia="KaiTi" w:hAnsi="KaiTi"/>
                <w:color w:val="000000"/>
                <w:rtl w:val="0"/>
              </w:rPr>
              <w:t xml:space="preserve">有钱没钱回家过年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KaiTi" w:cs="KaiTi" w:eastAsia="KaiTi" w:hAnsi="KaiT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贴窗花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(tiē  chuāng huā) - вешать витражи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KaiTi" w:cs="KaiTi" w:eastAsia="KaiTi" w:hAnsi="KaiT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贴对联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(tiē dùi lián) - вешать парные куплеты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KaiTi" w:cs="KaiTi" w:eastAsia="KaiTi" w:hAnsi="KaiT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饺子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(jiǎozi) - китайские пельмени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KaiTi" w:cs="KaiTi" w:eastAsia="KaiTi" w:hAnsi="KaiT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拜年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(bàinián) - поздравлять с Новым годом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Fonts w:ascii="KaiTi" w:cs="KaiTi" w:eastAsia="KaiTi" w:hAnsi="KaiTi"/>
                <w:color w:val="000000"/>
                <w:rtl w:val="0"/>
              </w:rPr>
              <w:t xml:space="preserve">元宵节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(Yuánxiāojié) - Праздник фонарей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Особенности празднования Праздника Весны, или Китайского Нового года, выступления учеников с небольшими презентациями о культуре Китая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Презентации учеников о культуре Китая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12.02.2022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Повторение, тематический тест и разбор ошибок.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Проект: видео-реклама магазина одежда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тест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видео-реклама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19.02.2022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5．你怎么不吃了(Почему ты больше не ешь)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你怎么知道他来了？</w:t>
                </w:r>
              </w:sdtContent>
            </w:sdt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你怎么不吃了？</w:t>
                </w:r>
              </w:sdtContent>
            </w:sdt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因为昨天下雨，所以我没去。</w:t>
                </w:r>
              </w:sdtContent>
            </w:sdt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是去旅游吗？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highlight w:val="white"/>
                <w:rtl w:val="0"/>
              </w:rPr>
              <w:t xml:space="preserve">门、外、自行车、羊肉、好吃、面条、打篮球、因为、所以、游泳、经常、公斤、姐姐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Диалоги из учебника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Диалоги из учебника, новые слова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Прописи новых иероглифов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Выучить новые слова, повторить старые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Слушать и уметь читать и воспроизводить диалоги.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Выполнить заучивание в квизлете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26.02.2022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什么、因为……所以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SimSun" w:cs="SimSun" w:eastAsia="SimSun" w:hAnsi="SimSu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Повторение + дополнительные названия блюд и видов спорта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Грамматические примеры, пробуем читать без пиньиня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над скоростью восприятия аудио-материалов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Письменные вопросы по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Прописать иероглифы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Стр. 45 в УЧ упр. 2 и 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05.03.2022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Проработка диалогов по теме, работа в парах и группах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Текст по теме из Miro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Квизлет-диктант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门、羊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Подготовиться к тематическому тесту.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12.03.2022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Повторение, тематический тест и разбор ошибок.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Проект: ресторан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тест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Меню китайского ресторана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19.03.2022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你家离公司远吗？ (Ты живёшь далеко от офиса?)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给你过生日吧！</w:t>
                </w:r>
              </w:sdtContent>
            </w:sdt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你家离公司远吗？</w:t>
                </w:r>
              </w:sdtContent>
            </w:sdt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我在去机场的路上。</w:t>
                </w:r>
              </w:sdtContent>
            </w:sdt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- 他还在教室学习呢。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0"/>
                <w:szCs w:val="20"/>
                <w:highlight w:val="white"/>
                <w:rtl w:val="0"/>
              </w:rPr>
              <w:t xml:space="preserve">教室、机场、路、离公司、远、公共汽车、小时、慢、快、过走、到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Диалоги из учебника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Диалоги из учебника, новые слова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Прописи новых иероглифов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Выучить новые слова, повторить старые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Слушать и уметь читать и воспроизводить диалоги.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Выполнить заучивание в квизлете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26.03.2022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还、就、离、呢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Повторение + дополнительные названия мест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Грамматические примеры, пробуем читать без пиньиня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Интонирование вопросительных и повествовательных предложений.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Письменные вопросы по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Прописать иероглифы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Стр. 53 в УЧ упр. 2 и 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02.04.2022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Проработка диалогов по теме, работа в парах и группах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Текст по теме из Miro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Квизлет-диктант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离、元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Подготовиться к тематическому тесту.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09.04.2022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Повторение, тематический тест и разбор ошибок.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Проект: карта города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тест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Нарисовать и подписать по-китайски карту своего города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Повторение, подготовка к итоговой проверочной работе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Повторение всего изученного за год материала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Подготовиться к проверочной работе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Работа на уроке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Итоговая проверочная работа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Итоговая проверочная работа, включающая задания по всем языковым аспектам. Проверка и разбор ошибок.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Подготовка к празднику окончания учебного года.</w:t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Праздник окончания учебного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Открытый урок, где ученики показывают родителям всё, чему они научились за год, подведение итогов.</w:t>
            </w:r>
          </w:p>
        </w:tc>
      </w:tr>
    </w:tbl>
    <w:p w:rsidR="00000000" w:rsidDel="00000000" w:rsidP="00000000" w:rsidRDefault="00000000" w:rsidRPr="00000000" w14:paraId="000002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Информационно-техническое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1) Zoom</w:t>
        <w:br w:type="textWrapping"/>
        <w:t xml:space="preserve">2) платформа Miro</w:t>
        <w:br w:type="textWrapping"/>
        <w:t xml:space="preserve">3) Платформа Wordwall </w:t>
      </w:r>
    </w:p>
    <w:p w:rsidR="00000000" w:rsidDel="00000000" w:rsidP="00000000" w:rsidRDefault="00000000" w:rsidRPr="00000000" w14:paraId="00000221">
      <w:pPr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4) Quizlet</w:t>
        <w:br w:type="textWrapping"/>
        <w:t xml:space="preserve">5) Карточки с иероглифами</w:t>
      </w:r>
    </w:p>
    <w:p w:rsidR="00000000" w:rsidDel="00000000" w:rsidP="00000000" w:rsidRDefault="00000000" w:rsidRPr="00000000" w14:paraId="00000222">
      <w:pPr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6</w:t>
      </w:r>
      <w:r w:rsidDel="00000000" w:rsidR="00000000" w:rsidRPr="00000000">
        <w:rPr>
          <w:rFonts w:ascii="SimSun" w:cs="SimSun" w:eastAsia="SimSun" w:hAnsi="SimSun"/>
          <w:color w:val="000000"/>
          <w:highlight w:val="white"/>
          <w:rtl w:val="0"/>
        </w:rPr>
        <w:t xml:space="preserve">）Google-classroom</w:t>
      </w:r>
      <w:r w:rsidDel="00000000" w:rsidR="00000000" w:rsidRPr="00000000">
        <w:rPr>
          <w:color w:val="000000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223">
      <w:pPr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Интернет-ресурсы:</w:t>
      </w:r>
    </w:p>
    <w:p w:rsidR="00000000" w:rsidDel="00000000" w:rsidP="00000000" w:rsidRDefault="00000000" w:rsidRPr="00000000" w14:paraId="00000224">
      <w:pPr>
        <w:rPr>
          <w:sz w:val="20"/>
          <w:szCs w:val="20"/>
          <w:highlight w:val="white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- </w:t>
      </w:r>
      <w:hyperlink r:id="rId7">
        <w:r w:rsidDel="00000000" w:rsidR="00000000" w:rsidRPr="00000000">
          <w:rPr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https://bkrs.info/</w:t>
        </w:r>
      </w:hyperlink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br w:type="textWrapping"/>
        <w:t xml:space="preserve">- </w:t>
      </w:r>
      <w:hyperlink r:id="rId8">
        <w:r w:rsidDel="00000000" w:rsidR="00000000" w:rsidRPr="00000000">
          <w:rPr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https://www.zhonga.ru/</w:t>
        </w:r>
      </w:hyperlink>
      <w:r w:rsidDel="00000000" w:rsidR="00000000" w:rsidRPr="00000000">
        <w:rPr>
          <w:rtl w:val="0"/>
        </w:rPr>
      </w:r>
    </w:p>
    <w:sectPr>
      <w:pgSz w:h="11904" w:w="16834" w:orient="landscape"/>
      <w:pgMar w:bottom="851" w:top="851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SimSun"/>
  <w:font w:name="KaiT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3277D"/>
    <w:rPr>
      <w:rFonts w:ascii="Times New Roman" w:cs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a5">
    <w:name w:val="List Paragraph"/>
    <w:basedOn w:val="a"/>
    <w:pPr>
      <w:spacing w:line="1" w:lineRule="atLeast"/>
      <w:ind w:left="720"/>
      <w:contextualSpacing w:val="1"/>
    </w:pPr>
    <w:rPr>
      <w:lang w:eastAsia="en-US"/>
    </w:rPr>
  </w:style>
  <w:style w:type="paragraph" w:styleId="a6" w:customStyle="1">
    <w:name w:val="Обычный (веб)"/>
    <w:basedOn w:val="a"/>
    <w:pPr>
      <w:spacing w:afterLines="1" w:beforeLines="1" w:line="1" w:lineRule="atLeast"/>
    </w:pPr>
    <w:rPr>
      <w:rFonts w:ascii="Times" w:hAnsi="Times"/>
      <w:sz w:val="20"/>
      <w:szCs w:val="20"/>
      <w:lang w:eastAsia="en-US" w:val="en-US"/>
    </w:rPr>
  </w:style>
  <w:style w:type="character" w:styleId="a7">
    <w:name w:val="Hyperlink"/>
    <w:basedOn w:val="a0"/>
    <w:uiPriority w:val="99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Document Map"/>
    <w:basedOn w:val="a"/>
    <w:qFormat w:val="1"/>
    <w:pPr>
      <w:spacing w:line="1" w:lineRule="atLeast"/>
    </w:pPr>
    <w:rPr>
      <w:rFonts w:ascii="Tahoma" w:cs="Tahoma" w:hAnsi="Tahoma"/>
      <w:sz w:val="16"/>
      <w:szCs w:val="16"/>
      <w:lang w:eastAsia="en-US"/>
    </w:rPr>
  </w:style>
  <w:style w:type="character" w:styleId="a9" w:customStyle="1">
    <w:name w:val="Схема документа Знак"/>
    <w:basedOn w:val="a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c">
    <w:name w:val="Normal (Web)"/>
    <w:basedOn w:val="a"/>
    <w:uiPriority w:val="99"/>
    <w:unhideWhenUsed w:val="1"/>
    <w:rsid w:val="007F55E9"/>
    <w:pPr>
      <w:spacing w:after="100" w:afterAutospacing="1" w:before="100" w:beforeAutospacing="1"/>
    </w:pPr>
  </w:style>
  <w:style w:type="character" w:styleId="ad">
    <w:name w:val="Strong"/>
    <w:basedOn w:val="a0"/>
    <w:uiPriority w:val="22"/>
    <w:qFormat w:val="1"/>
    <w:rsid w:val="00DB0E74"/>
    <w:rPr>
      <w:b w:val="1"/>
      <w:bCs w:val="1"/>
    </w:rPr>
  </w:style>
  <w:style w:type="character" w:styleId="ae">
    <w:name w:val="FollowedHyperlink"/>
    <w:basedOn w:val="a0"/>
    <w:uiPriority w:val="99"/>
    <w:semiHidden w:val="1"/>
    <w:unhideWhenUsed w:val="1"/>
    <w:rsid w:val="00BF5CA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krs.info/" TargetMode="External"/><Relationship Id="rId8" Type="http://schemas.openxmlformats.org/officeDocument/2006/relationships/hyperlink" Target="https://www.zhong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sF4ITNgF2x6LAPJXj3cT4WUTA==">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2021-11-25T20:12:00Z</dcterms:created>
  <dc:creator>Irina Polyakova</dc:creator>
</cp:coreProperties>
</file>