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6</w:t>
      </w:r>
    </w:p>
    <w:p w:rsidR="00000000" w:rsidDel="00000000" w:rsidP="00000000" w:rsidRDefault="00000000" w:rsidRPr="00000000" w14:paraId="00000002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Количество часов: 64 часа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Количество занятий в неделю: 2 раза в неделю </w:t>
      </w:r>
      <w:r w:rsidDel="00000000" w:rsidR="00000000" w:rsidRPr="00000000">
        <w:rPr>
          <w:sz w:val="22"/>
          <w:szCs w:val="22"/>
          <w:rtl w:val="0"/>
        </w:rPr>
        <w:t xml:space="preserve">по 1 ак.часу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Возраст учащихся: 6-7 лет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Составитель документа: Ларионова А. С.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Используемые учебные пособия: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Базовый УМК </w:t>
      </w:r>
      <w:r w:rsidDel="00000000" w:rsidR="00000000" w:rsidRPr="00000000">
        <w:rPr>
          <w:b w:val="1"/>
          <w:rtl w:val="0"/>
        </w:rPr>
        <w:t xml:space="preserve">Kid’s Box Starter</w:t>
      </w:r>
      <w:r w:rsidDel="00000000" w:rsidR="00000000" w:rsidRPr="00000000">
        <w:rPr>
          <w:rtl w:val="0"/>
        </w:rPr>
        <w:t xml:space="preserve"> by Caroline Nixon and Michael Tomlinson, Cambridge University Press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Условные обозначения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0">
      <w:pPr>
        <w:tabs>
          <w:tab w:val="center" w:pos="7692"/>
          <w:tab w:val="left" w:pos="13217"/>
        </w:tabs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Развитие фонетических навыков осуществляется при выполнении заданий по лексике, грамматике, аудированию и устной речи</w:t>
      </w:r>
    </w:p>
    <w:p w:rsidR="00000000" w:rsidDel="00000000" w:rsidP="00000000" w:rsidRDefault="00000000" w:rsidRPr="00000000" w14:paraId="00000011">
      <w:pPr>
        <w:ind w:left="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Описание игр см. в Книге для учителя</w:t>
      </w:r>
    </w:p>
    <w:p w:rsidR="00000000" w:rsidDel="00000000" w:rsidP="00000000" w:rsidRDefault="00000000" w:rsidRPr="00000000" w14:paraId="00000012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РТ</w:t>
      </w:r>
      <w:r w:rsidDel="00000000" w:rsidR="00000000" w:rsidRPr="00000000">
        <w:rPr>
          <w:sz w:val="22"/>
          <w:szCs w:val="22"/>
          <w:rtl w:val="0"/>
        </w:rPr>
        <w:t xml:space="preserve"> –  рабочая тетрадь</w:t>
      </w:r>
    </w:p>
    <w:p w:rsidR="00000000" w:rsidDel="00000000" w:rsidP="00000000" w:rsidRDefault="00000000" w:rsidRPr="00000000" w14:paraId="00000013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КУ</w:t>
      </w:r>
      <w:r w:rsidDel="00000000" w:rsidR="00000000" w:rsidRPr="00000000">
        <w:rPr>
          <w:sz w:val="22"/>
          <w:szCs w:val="22"/>
          <w:rtl w:val="0"/>
        </w:rPr>
        <w:t xml:space="preserve"> – книга для учителя</w:t>
      </w:r>
    </w:p>
    <w:p w:rsidR="00000000" w:rsidDel="00000000" w:rsidP="00000000" w:rsidRDefault="00000000" w:rsidRPr="00000000" w14:paraId="00000014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CD</w:t>
      </w:r>
      <w:r w:rsidDel="00000000" w:rsidR="00000000" w:rsidRPr="00000000">
        <w:rPr>
          <w:sz w:val="22"/>
          <w:szCs w:val="22"/>
          <w:rtl w:val="0"/>
        </w:rPr>
        <w:t xml:space="preserve"> – Class CD-Rom (включает аудиоматериалы учебника и рабочей тетради)</w:t>
      </w:r>
    </w:p>
    <w:p w:rsidR="00000000" w:rsidDel="00000000" w:rsidP="00000000" w:rsidRDefault="00000000" w:rsidRPr="00000000" w14:paraId="00000015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P+</w:t>
      </w:r>
      <w:r w:rsidDel="00000000" w:rsidR="00000000" w:rsidRPr="00000000">
        <w:rPr>
          <w:sz w:val="22"/>
          <w:szCs w:val="22"/>
          <w:rtl w:val="0"/>
        </w:rPr>
        <w:t xml:space="preserve"> – 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6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TDVD</w:t>
      </w:r>
      <w:r w:rsidDel="00000000" w:rsidR="00000000" w:rsidRPr="00000000">
        <w:rPr>
          <w:sz w:val="22"/>
          <w:szCs w:val="22"/>
          <w:rtl w:val="0"/>
        </w:rPr>
        <w:t xml:space="preserve"> – Teacher’s DVD (включает аудио и видео-материалы курса)</w:t>
      </w:r>
    </w:p>
    <w:p w:rsidR="00000000" w:rsidDel="00000000" w:rsidP="00000000" w:rsidRDefault="00000000" w:rsidRPr="00000000" w14:paraId="00000017">
      <w:pPr>
        <w:ind w:left="567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</w:t>
      </w:r>
      <w:r w:rsidDel="00000000" w:rsidR="00000000" w:rsidRPr="00000000">
        <w:rPr>
          <w:sz w:val="22"/>
          <w:szCs w:val="22"/>
          <w:rtl w:val="0"/>
        </w:rPr>
        <w:t xml:space="preserve"> (Сетевой ресурс) –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018">
      <w:pPr>
        <w:ind w:left="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65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04"/>
        <w:gridCol w:w="622"/>
        <w:gridCol w:w="1721"/>
        <w:gridCol w:w="1939"/>
        <w:gridCol w:w="1939"/>
        <w:gridCol w:w="2430"/>
        <w:gridCol w:w="2325"/>
        <w:gridCol w:w="1755"/>
        <w:gridCol w:w="1230"/>
        <w:tblGridChange w:id="0">
          <w:tblGrid>
            <w:gridCol w:w="404"/>
            <w:gridCol w:w="622"/>
            <w:gridCol w:w="1721"/>
            <w:gridCol w:w="1939"/>
            <w:gridCol w:w="1939"/>
            <w:gridCol w:w="2430"/>
            <w:gridCol w:w="2325"/>
            <w:gridCol w:w="1755"/>
            <w:gridCol w:w="123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Лексика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Аудирование* Видеосюжет*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 лексики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 грамматики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(План)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1. Hello!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(Знакомство)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Имена героев: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Monty, Maskman, Marie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Цифры: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– 3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mouse, star, look,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Приветствие: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Hello, I'm..., Goodbye, What's your name? listen, repeat, wake up, walk and talk, watch me, please, close your books, stand in line, time to go, sit down, here we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считалочки, знакомство с героями и числами: упр. 1 с.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Monty, Maskman, Marie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– 3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mouse, star, look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Hello, I'm..., Goodbye, What's your name? listen, repeat, wake up, walk and talk, watch me, please, close your books, stand in line, time to go, sit down, here we go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old are you? I'm...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sing a song.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героя: упр. 3 с. 5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Цифры: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– 6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bird, baby, 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old are you? I'm...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sing a song.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5 с. 6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birthday, candle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Happy birthday!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правильного рисунка: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7 с. 7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 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8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истории, расположение картинок по порядку: TRB c. 10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</w:t>
              <w:br w:type="textWrapping"/>
              <w:t xml:space="preserve"> аудирование, выбор правильного стикера с цифрой: упр. 9 с.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2. My class.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(Мой класс)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Школьные предметы: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bag, book, chair, eraser, pencil,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this? It's a...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поиск новых слов на картинке: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1 с.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bag, book, chair, eraser, pencil, table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Sit down, stand up, open/close your books, point, look, listen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Please, thank you, pass me the (pencil), please.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this? It's a…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счет предметов, выбор правильной цифры: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11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Sit down, stand up, open/close your books, point, look, listen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исполнение песенки: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5 с. 12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команд, выбор правильной картинки: упр. 6 с.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14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аудирование, выбор правильного стикера с предметом: упр. 9 с. 15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Halloween party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maths (shapes)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(фигуры)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triangle, circle, square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1 с. 16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 видеосюжета Playground shapes: Interactive DVD Teacher's Booklet  c. 8 – 11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Values: ask nicely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(будь вежлив)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Please, thank you, pass me the (pencil), please.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вежливых фраз, выбор картинки: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3. My colours.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(Мои цвета)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Цвета: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black, blue, brown, red, white, yellow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цветов на картинке: упр. 1 с. 18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18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black, blue, brown, red, white, yellow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a (brown) (chair).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(red). It's a (red) (pencil).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правильных цветов: упр. 3 с. 19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a (brown) (chair).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5 с. 20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It's (red). It's a (red) (pencil).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раскрашивание предметов: упр. 6 с. 21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аудирование, выбор правильного стикера с цветом: упр. 23 с. 23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4. 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toys.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(Мои игрушки)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Игрушки: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ball, bike, car, doll, kite, robot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игрушек на картинке: упр. 1 с. 24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ball, bike, car, doll, kite, robot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orange, green, pink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your favourite toy?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 my (car)? It's here.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Where's...? It's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What's your favourite toy?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раскрашивание игрушек: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25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соединение героя с игрушкой: упр. 4 с. 25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 my (car)? It's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26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Where's...? It's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поиск игрушек на картинке: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6 с. 27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 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аудирование, выбор правильного стикера с игрушкой: упр. 9 с. 29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art (butterfly colours)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Искусство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(расцветка бабочки)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orange, green, pink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просмотра видеосюжета Balloons: Interactive DVD Teacher's Booklet 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12 - 15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Values: 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giving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(делись)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Mummy, Daddy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Here's a (green) (robot) for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мини-ситуаций, рассматривание картинок: упр. 3 с.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Units 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правильной цифры (возраст): упр. 1 с. 32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счет, раcкрашивание: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2 с.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Units 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раcкрашивание: 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33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определение правильного рисунка: упр. 4 с.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Thanksgiving party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5.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house.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(Мой дом)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bedroom, kitchen, living room, bed, door, sofa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комнат и различных предметов на картинке: упр. 1 с. 34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bedroom, kitchen, living room, bed, door, sofa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in, on, 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соответствующей картинки: упр. 3 с. 35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in, on, 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36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38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истории, распределение картинок по порядку: TRB c. 34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аудирование, выбор правильного стикера: 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9 с. 39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6. 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body.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(Мое тело)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arm, eye, hand, head, leg, mouth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новых слов на картинке: упр. 1 с. 40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40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arm, eye, hand, head, leg, mouth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tree, 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I've got... I haven't got…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play pairs. OK. You start. It's my turn.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3 с.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I've got... I haven't got...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42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43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аудирование, выбор правильного стикера: 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9 с. 45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technology (wood and trees)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 (древесина и деревья)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tree, 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1 с. 46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 видеосюжета Toys from trees: Interactive DVD Teacher's Booklet 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16 – 19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Values: take turns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(соблюдай очередь)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play pairs. OK. You start. It's my turn.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3 с.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Year and Christmas!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7. 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animals.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(Мои животные)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Животные: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bird, dog, duck, fish, frog, tiger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новых слов на картинке: упр. 1 с. 48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48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bird, dog, duck, fish, frog, tiger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fly, jump, 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can. I can't.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- аудирование, соединение картинок: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3 с. 49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4 с.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fly, jump, 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can. I can't.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50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51, 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 7 с. 51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 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аудирование, выбор правильного стикера: 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9 с. 53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 8. 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 food.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(Моя еда)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cake, chips, egg, fruit, milk, tomato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нахождение новых слов на картинке: упр. 1 с. 54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 воспроизведение считалочки: упр. 2 с. 54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cake, chips, egg, fruit, milk, tomato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like... I don't like...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3 с. 55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like... I don't like...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песенки, ее исполнение: упр. 5 с. 56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6 с. 57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 истории с опорой на картинки: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8 с. 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ТЕСТ: 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аудирование, выбор правильного стикера: 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 9 с. 59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Interactive CD-ROM: Activity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CLIL: science (Life cycles)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(жизненные циклы)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frog's eggs, tadpole, water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распределение картинок по порядку: упр. 1 с. 60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просмотр видеосюжета In the woods: Interactive DVD Teacher's Booklet 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20 – 23 / P+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Values: share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(делись)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Let's share.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- аудирование, выбор картинки: упр. 3 с.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Units 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картинки: упр. 2 с.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Units 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аудирование, выбор предметов: упр. 4 с.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компьютер,</w:t>
      </w:r>
    </w:p>
    <w:p w:rsidR="00000000" w:rsidDel="00000000" w:rsidP="00000000" w:rsidRDefault="00000000" w:rsidRPr="00000000" w14:paraId="000002F2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проектор,</w:t>
      </w:r>
    </w:p>
    <w:p w:rsidR="00000000" w:rsidDel="00000000" w:rsidP="00000000" w:rsidRDefault="00000000" w:rsidRPr="00000000" w14:paraId="000002F3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2F4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2F6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2F7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2F8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0" w:w="16840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Pr>
      <w:rFonts w:ascii="Cambria" w:cs="Arial Unicode MS" w:eastAsia="Arial Unicode MS" w:hAnsi="Cambria"/>
      <w:color w:val="000000"/>
      <w:u w:color="000000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 w:customStyle="1">
    <w:name w:val="Колонтитулы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bridge.org/supersafari/familyfun" TargetMode="External"/><Relationship Id="rId8" Type="http://schemas.openxmlformats.org/officeDocument/2006/relationships/hyperlink" Target="http://www.cambridge.org/supersafari/familyf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+Uv8K7v/1QkGGjhbLZRmSIqkA==">AMUW2mWlS9FyOq/LAY9Ds83g7+jlin7W/3Ow9f4CdHyu1CBF1Li7313nMQ9rTx+g3lh9y3/TBjAi8BTdrjPpDFUpIhaDOQS5vMBdf+Md8J/dM6b8gvizlNLbRiPUjbhy1GYCPaPNSlJk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2021-11-14T11:35:00Z</dcterms:created>
</cp:coreProperties>
</file>